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67A" w14:textId="77777777" w:rsidR="00FF5966" w:rsidRPr="00FF5966" w:rsidRDefault="00FF5966" w:rsidP="00FF5966">
      <w:r w:rsidRPr="00FF5966">
        <w:rPr>
          <w:b/>
          <w:bCs/>
        </w:rPr>
        <w:t>Key Aspects of Katie Wilson's Administration (As of April 2026):</w:t>
      </w:r>
    </w:p>
    <w:p w14:paraId="1D9C4F4C" w14:textId="77777777" w:rsidR="00FF5966" w:rsidRPr="00FF5966" w:rsidRDefault="00FF5966" w:rsidP="00FF5966">
      <w:pPr>
        <w:numPr>
          <w:ilvl w:val="0"/>
          <w:numId w:val="1"/>
        </w:numPr>
      </w:pPr>
      <w:r w:rsidRPr="00FF5966">
        <w:rPr>
          <w:b/>
          <w:bCs/>
        </w:rPr>
        <w:t>Election Victory:</w:t>
      </w:r>
      <w:r w:rsidRPr="00FF5966">
        <w:t> As a first-time candidate, she won a narrow victory over moderate incumbent Mayor Bruce Harrell in the 2025 election.</w:t>
      </w:r>
    </w:p>
    <w:p w14:paraId="109ADC72" w14:textId="77777777" w:rsidR="00FF5966" w:rsidRPr="00FF5966" w:rsidRDefault="00FF5966" w:rsidP="00FF5966">
      <w:pPr>
        <w:numPr>
          <w:ilvl w:val="0"/>
          <w:numId w:val="1"/>
        </w:numPr>
      </w:pPr>
      <w:r w:rsidRPr="00FF5966">
        <w:rPr>
          <w:b/>
          <w:bCs/>
        </w:rPr>
        <w:t>Political Platform:</w:t>
      </w:r>
      <w:r w:rsidRPr="00FF5966">
        <w:t> Her agenda includes building 4,000 emergency housing units by redirecting existing funds, exploring a $1 billion housing bond, and addressing the high cost of living in Seattle</w:t>
      </w:r>
    </w:p>
    <w:p w14:paraId="2007BFFB" w14:textId="77777777" w:rsidR="00FF5966" w:rsidRPr="00FF5966" w:rsidRDefault="00FF5966" w:rsidP="00FF5966">
      <w:r w:rsidRPr="00FF5966">
        <w:t>.</w:t>
      </w:r>
    </w:p>
    <w:p w14:paraId="645CCD5C" w14:textId="77777777" w:rsidR="00FF5966" w:rsidRPr="00FF5966" w:rsidRDefault="00FF5966" w:rsidP="00FF5966">
      <w:pPr>
        <w:numPr>
          <w:ilvl w:val="0"/>
          <w:numId w:val="1"/>
        </w:numPr>
      </w:pPr>
      <w:r w:rsidRPr="00FF5966">
        <w:rPr>
          <w:b/>
          <w:bCs/>
        </w:rPr>
        <w:t>Background:</w:t>
      </w:r>
      <w:r w:rsidRPr="00FF5966">
        <w:t> She is a co-founder of the Transit Riders Union.</w:t>
      </w:r>
    </w:p>
    <w:p w14:paraId="573F1FB5" w14:textId="77777777" w:rsidR="00FF5966" w:rsidRPr="00FF5966" w:rsidRDefault="00FF5966" w:rsidP="00FF5966">
      <w:pPr>
        <w:numPr>
          <w:ilvl w:val="0"/>
          <w:numId w:val="1"/>
        </w:numPr>
      </w:pPr>
      <w:r w:rsidRPr="00FF5966">
        <w:rPr>
          <w:b/>
          <w:bCs/>
        </w:rPr>
        <w:t>Governing Style:</w:t>
      </w:r>
      <w:r w:rsidRPr="00FF5966">
        <w:t> She has promised to include city hall veterans in her administration to bridge her lack of previous government experience.</w:t>
      </w:r>
    </w:p>
    <w:p w14:paraId="2BB04210" w14:textId="77777777" w:rsidR="00FF5966" w:rsidRPr="00FF5966" w:rsidRDefault="00FF5966" w:rsidP="00FF5966">
      <w:pPr>
        <w:numPr>
          <w:ilvl w:val="0"/>
          <w:numId w:val="1"/>
        </w:numPr>
      </w:pPr>
      <w:r w:rsidRPr="00FF5966">
        <w:rPr>
          <w:b/>
          <w:bCs/>
        </w:rPr>
        <w:t>Values:</w:t>
      </w:r>
      <w:r w:rsidRPr="00FF5966">
        <w:t> She emphasizes building a more equitable and affordable city with enhanced public services. </w:t>
      </w:r>
    </w:p>
    <w:p w14:paraId="23E33B74" w14:textId="44B76137" w:rsidR="00FF5966" w:rsidRPr="00FF5966" w:rsidRDefault="00FF5966" w:rsidP="00FF5966">
      <w:r w:rsidRPr="00FF5966">
        <w:rPr>
          <w:noProof/>
        </w:rPr>
        <w:drawing>
          <wp:inline distT="0" distB="0" distL="0" distR="0" wp14:anchorId="5ABCE7AC" wp14:editId="5F75C946">
            <wp:extent cx="1219200" cy="1219200"/>
            <wp:effectExtent l="0" t="0" r="0" b="0"/>
            <wp:docPr id="830052974" name="Picture 4" descr="Downtown Seattle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uLOadCjLb2zqtsPvanf6AI_32" descr="Downtown Seattle Associ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6">
        <w:t>Downtown Seattle Association +4</w:t>
      </w:r>
    </w:p>
    <w:p w14:paraId="5F6C8A3C" w14:textId="77777777" w:rsidR="00FF5966" w:rsidRPr="00FF5966" w:rsidRDefault="00FF5966" w:rsidP="00FF5966">
      <w:r w:rsidRPr="00FF5966">
        <w:t>Wilson's election marked a significant shift toward progressive and left-wing politics in Seattle city government. </w:t>
      </w:r>
    </w:p>
    <w:p w14:paraId="6200095E" w14:textId="1240D501" w:rsidR="00FF5966" w:rsidRPr="00FF5966" w:rsidRDefault="00FF5966" w:rsidP="00FF5966">
      <w:r w:rsidRPr="00FF5966">
        <w:rPr>
          <w:noProof/>
        </w:rPr>
        <w:drawing>
          <wp:inline distT="0" distB="0" distL="0" distR="0" wp14:anchorId="1C109152" wp14:editId="10E73BAD">
            <wp:extent cx="1219200" cy="1219200"/>
            <wp:effectExtent l="0" t="0" r="0" b="0"/>
            <wp:docPr id="1141758209" name="Picture 3" descr="The New York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uLOadCjLb2zqtsPvanf6AI_31" descr="The New York Tim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66">
        <w:t>The New York Times </w:t>
      </w:r>
    </w:p>
    <w:p w14:paraId="3190DB24" w14:textId="77777777" w:rsidR="00B21D7E" w:rsidRDefault="00B21D7E"/>
    <w:sectPr w:rsidR="00B21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0B6D"/>
    <w:multiLevelType w:val="multilevel"/>
    <w:tmpl w:val="0C60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78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6"/>
    <w:rsid w:val="000233E7"/>
    <w:rsid w:val="00254273"/>
    <w:rsid w:val="00B21D7E"/>
    <w:rsid w:val="00C101CD"/>
    <w:rsid w:val="00C243C9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E543"/>
  <w15:chartTrackingRefBased/>
  <w15:docId w15:val="{122A187D-4B33-42F3-B01C-822D2017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743</Characters>
  <Application>Microsoft Office Word</Application>
  <DocSecurity>0</DocSecurity>
  <Lines>16</Lines>
  <Paragraphs>10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Scarborough</dc:creator>
  <cp:keywords/>
  <dc:description/>
  <cp:lastModifiedBy>Rick Scarborough</cp:lastModifiedBy>
  <cp:revision>2</cp:revision>
  <cp:lastPrinted>2026-04-02T21:41:00Z</cp:lastPrinted>
  <dcterms:created xsi:type="dcterms:W3CDTF">2026-04-02T21:41:00Z</dcterms:created>
  <dcterms:modified xsi:type="dcterms:W3CDTF">2026-04-03T15:38:00Z</dcterms:modified>
</cp:coreProperties>
</file>