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F1EEB" w14:textId="77777777" w:rsidR="00421757" w:rsidRPr="00421757" w:rsidRDefault="00421757" w:rsidP="00421757">
      <w:r w:rsidRPr="00421757">
        <w:t>The </w:t>
      </w:r>
      <w:r w:rsidRPr="00421757">
        <w:rPr>
          <w:b/>
          <w:bCs/>
        </w:rPr>
        <w:t>Red-Green alliance</w:t>
      </w:r>
      <w:r w:rsidRPr="00421757">
        <w:t xml:space="preserve"> (also referred to as the Marxist-Islamist alliance or </w:t>
      </w:r>
      <w:proofErr w:type="spellStart"/>
      <w:r w:rsidRPr="00421757">
        <w:t>Islamo</w:t>
      </w:r>
      <w:proofErr w:type="spellEnd"/>
      <w:r w:rsidRPr="00421757">
        <w:t>-leftism) is a political concept describing a strategic, often tactical, partnership between far-left radicals ("Red") and Islamist movements ("Green"). Despite having starkly different ideological foundations—secular Marxism vs. religious authoritarianism—these groups often unite in opposition to Western imperialism, capitalism, and in opposition to Israel. </w:t>
      </w:r>
    </w:p>
    <w:p w14:paraId="76A521C2" w14:textId="77777777" w:rsidR="00421757" w:rsidRPr="00421757" w:rsidRDefault="00421757" w:rsidP="00421757">
      <w:pPr>
        <w:rPr>
          <w:b/>
          <w:bCs/>
        </w:rPr>
      </w:pPr>
      <w:r w:rsidRPr="00421757">
        <w:rPr>
          <w:b/>
          <w:bCs/>
        </w:rPr>
        <w:t>Origins and Historical Development</w:t>
      </w:r>
    </w:p>
    <w:p w14:paraId="380CF515" w14:textId="77777777" w:rsidR="00421757" w:rsidRPr="00421757" w:rsidRDefault="00421757" w:rsidP="00421757">
      <w:pPr>
        <w:numPr>
          <w:ilvl w:val="0"/>
          <w:numId w:val="1"/>
        </w:numPr>
      </w:pPr>
      <w:r w:rsidRPr="00421757">
        <w:rPr>
          <w:b/>
          <w:bCs/>
        </w:rPr>
        <w:t>1979 Iranian Revolution:</w:t>
      </w:r>
      <w:r w:rsidRPr="00421757">
        <w:t> This is often cited as a foundational moment, where Western leftists and Iranian Marxists supported Ayatollah Khomeini's revolution, seeing Islam as a revolutionary force to upend Western influence.</w:t>
      </w:r>
    </w:p>
    <w:p w14:paraId="6422E5CB" w14:textId="77777777" w:rsidR="00421757" w:rsidRPr="00421757" w:rsidRDefault="00421757" w:rsidP="00421757">
      <w:pPr>
        <w:numPr>
          <w:ilvl w:val="0"/>
          <w:numId w:val="1"/>
        </w:numPr>
      </w:pPr>
      <w:r w:rsidRPr="00421757">
        <w:rPr>
          <w:b/>
          <w:bCs/>
        </w:rPr>
        <w:t>Baku Congress (1920):</w:t>
      </w:r>
      <w:r w:rsidRPr="00421757">
        <w:t> Early intersection between Soviet leaders and Muslim populations to mobilize against British and French colonialism.</w:t>
      </w:r>
    </w:p>
    <w:p w14:paraId="29D67B4F" w14:textId="77777777" w:rsidR="00421757" w:rsidRPr="00421757" w:rsidRDefault="00421757" w:rsidP="00421757">
      <w:pPr>
        <w:numPr>
          <w:ilvl w:val="0"/>
          <w:numId w:val="1"/>
        </w:numPr>
      </w:pPr>
      <w:r w:rsidRPr="00421757">
        <w:rPr>
          <w:b/>
          <w:bCs/>
        </w:rPr>
        <w:t>Cold War:</w:t>
      </w:r>
      <w:r w:rsidRPr="00421757">
        <w:t> The Soviet Union supported secular-nationalist and "Islamic Socialist" regimes (e.g., in Egypt, Libya, Somalia) to counter U.S. influence in the Middle East. </w:t>
      </w:r>
    </w:p>
    <w:p w14:paraId="24454205" w14:textId="77777777" w:rsidR="00421757" w:rsidRPr="00421757" w:rsidRDefault="00421757" w:rsidP="00421757">
      <w:pPr>
        <w:rPr>
          <w:b/>
          <w:bCs/>
        </w:rPr>
      </w:pPr>
      <w:r w:rsidRPr="00421757">
        <w:rPr>
          <w:b/>
          <w:bCs/>
        </w:rPr>
        <w:t>Key Components and Goals</w:t>
      </w:r>
    </w:p>
    <w:p w14:paraId="100275C3" w14:textId="77777777" w:rsidR="00421757" w:rsidRPr="00421757" w:rsidRDefault="00421757" w:rsidP="00421757">
      <w:pPr>
        <w:numPr>
          <w:ilvl w:val="0"/>
          <w:numId w:val="2"/>
        </w:numPr>
      </w:pPr>
      <w:r w:rsidRPr="00421757">
        <w:rPr>
          <w:b/>
          <w:bCs/>
        </w:rPr>
        <w:t>Red (Far-Left/Marxists):</w:t>
      </w:r>
      <w:r w:rsidRPr="00421757">
        <w:t xml:space="preserve"> Often identify with revolutionary socialism, anti-colonialism, and </w:t>
      </w:r>
      <w:proofErr w:type="spellStart"/>
      <w:r w:rsidRPr="00421757">
        <w:t>third-worldism</w:t>
      </w:r>
      <w:proofErr w:type="spellEnd"/>
      <w:r w:rsidRPr="00421757">
        <w:t>, seeing Islamists as allies in overturning liberal democracies.</w:t>
      </w:r>
    </w:p>
    <w:p w14:paraId="496C794E" w14:textId="77777777" w:rsidR="00421757" w:rsidRPr="00421757" w:rsidRDefault="00421757" w:rsidP="00421757">
      <w:pPr>
        <w:numPr>
          <w:ilvl w:val="0"/>
          <w:numId w:val="2"/>
        </w:numPr>
      </w:pPr>
      <w:r w:rsidRPr="00421757">
        <w:rPr>
          <w:b/>
          <w:bCs/>
        </w:rPr>
        <w:t>Green (Islamists):</w:t>
      </w:r>
      <w:r w:rsidRPr="00421757">
        <w:t> Utilize political Islam to impose Islamic law and organize society around a religious identity, exploiting partnerships with the West’s internal critics.</w:t>
      </w:r>
    </w:p>
    <w:p w14:paraId="61767967" w14:textId="77777777" w:rsidR="00421757" w:rsidRPr="00421757" w:rsidRDefault="00421757" w:rsidP="00421757">
      <w:pPr>
        <w:numPr>
          <w:ilvl w:val="0"/>
          <w:numId w:val="2"/>
        </w:numPr>
      </w:pPr>
      <w:r w:rsidRPr="00421757">
        <w:rPr>
          <w:b/>
          <w:bCs/>
        </w:rPr>
        <w:t>Shared Objectives:</w:t>
      </w:r>
      <w:r w:rsidRPr="00421757">
        <w:t> Opposition to Western powers, anti-Zionism, opposition to capitalism, and the desire to break down liberal institutions. </w:t>
      </w:r>
    </w:p>
    <w:p w14:paraId="191C5CFB" w14:textId="77777777" w:rsidR="00421757" w:rsidRPr="00421757" w:rsidRDefault="00421757" w:rsidP="00421757">
      <w:pPr>
        <w:rPr>
          <w:b/>
          <w:bCs/>
        </w:rPr>
      </w:pPr>
      <w:r w:rsidRPr="00421757">
        <w:rPr>
          <w:b/>
          <w:bCs/>
        </w:rPr>
        <w:t>Contemporary Manifestations</w:t>
      </w:r>
    </w:p>
    <w:p w14:paraId="7027C69F" w14:textId="77777777" w:rsidR="00421757" w:rsidRPr="00421757" w:rsidRDefault="00421757" w:rsidP="00421757">
      <w:pPr>
        <w:numPr>
          <w:ilvl w:val="0"/>
          <w:numId w:val="3"/>
        </w:numPr>
      </w:pPr>
      <w:r w:rsidRPr="00421757">
        <w:rPr>
          <w:b/>
          <w:bCs/>
        </w:rPr>
        <w:t>Campus Protests:</w:t>
      </w:r>
      <w:r w:rsidRPr="00421757">
        <w:t> The alliance has been observed in anti-Zionist protests on college campuses, where leftist and Islamist organizations merge, especially following Hamas’s October 7 attacks.</w:t>
      </w:r>
    </w:p>
    <w:p w14:paraId="40FBBFDE" w14:textId="77777777" w:rsidR="00421757" w:rsidRPr="00421757" w:rsidRDefault="00421757" w:rsidP="00421757">
      <w:pPr>
        <w:numPr>
          <w:ilvl w:val="0"/>
          <w:numId w:val="3"/>
        </w:numPr>
      </w:pPr>
      <w:r w:rsidRPr="00421757">
        <w:rPr>
          <w:b/>
          <w:bCs/>
        </w:rPr>
        <w:t>"Woke" Left Alignment:</w:t>
      </w:r>
      <w:r w:rsidRPr="00421757">
        <w:t> Some analysts highlight the convergence of "woke" identity politics with Islamist narratives, labeling Zionism as racism to target Israel.</w:t>
      </w:r>
    </w:p>
    <w:p w14:paraId="14FC761A" w14:textId="77777777" w:rsidR="00421757" w:rsidRPr="00421757" w:rsidRDefault="00421757" w:rsidP="00421757">
      <w:pPr>
        <w:numPr>
          <w:ilvl w:val="0"/>
          <w:numId w:val="3"/>
        </w:numPr>
      </w:pPr>
      <w:r w:rsidRPr="00421757">
        <w:rPr>
          <w:b/>
          <w:bCs/>
        </w:rPr>
        <w:t>Support Networks:</w:t>
      </w:r>
      <w:r w:rsidRPr="00421757">
        <w:t> The alliance is sometimes bolstered by funding from international actors (e.g., Iran, Qatar) and organizations focusing on anti-America or anti-Israel initiatives. </w:t>
      </w:r>
    </w:p>
    <w:p w14:paraId="4F23A1A3" w14:textId="77777777" w:rsidR="00421757" w:rsidRPr="00421757" w:rsidRDefault="00421757" w:rsidP="00421757">
      <w:pPr>
        <w:rPr>
          <w:b/>
          <w:bCs/>
        </w:rPr>
      </w:pPr>
      <w:r w:rsidRPr="00421757">
        <w:rPr>
          <w:b/>
          <w:bCs/>
        </w:rPr>
        <w:t>Critiques and Controversies</w:t>
      </w:r>
    </w:p>
    <w:p w14:paraId="24FCCC39" w14:textId="77777777" w:rsidR="00421757" w:rsidRPr="00421757" w:rsidRDefault="00421757" w:rsidP="00421757">
      <w:pPr>
        <w:numPr>
          <w:ilvl w:val="0"/>
          <w:numId w:val="4"/>
        </w:numPr>
      </w:pPr>
      <w:r w:rsidRPr="00421757">
        <w:rPr>
          <w:b/>
          <w:bCs/>
        </w:rPr>
        <w:lastRenderedPageBreak/>
        <w:t>Ideological Contradictions:</w:t>
      </w:r>
      <w:r w:rsidRPr="00421757">
        <w:t> Critics point out that the alliance is contradictory, as Islamist regimes often oppress or eliminate their communist allies once they gain power (e.g., the aftermath of the 1979 Iranian revolution).</w:t>
      </w:r>
    </w:p>
    <w:p w14:paraId="113370AA" w14:textId="77777777" w:rsidR="00421757" w:rsidRPr="00421757" w:rsidRDefault="00421757" w:rsidP="00421757">
      <w:pPr>
        <w:numPr>
          <w:ilvl w:val="0"/>
          <w:numId w:val="4"/>
        </w:numPr>
      </w:pPr>
      <w:r w:rsidRPr="00421757">
        <w:rPr>
          <w:b/>
          <w:bCs/>
        </w:rPr>
        <w:t>Antisemitism:</w:t>
      </w:r>
      <w:r w:rsidRPr="00421757">
        <w:t> The alliance is often accused of promoting anti-Jewish narratives disguised as anti-Zionism.</w:t>
      </w:r>
    </w:p>
    <w:p w14:paraId="7D75E7F2" w14:textId="77777777" w:rsidR="00421757" w:rsidRPr="00421757" w:rsidRDefault="00421757" w:rsidP="00421757">
      <w:pPr>
        <w:numPr>
          <w:ilvl w:val="0"/>
          <w:numId w:val="4"/>
        </w:numPr>
      </w:pPr>
      <w:r w:rsidRPr="00421757">
        <w:rPr>
          <w:b/>
          <w:bCs/>
        </w:rPr>
        <w:t>Threat to Liberal Values:</w:t>
      </w:r>
      <w:r w:rsidRPr="00421757">
        <w:t> Many analysts see the partnership as a threat to Western democratic values, using the "smokescreen" of social justice to advance radical agendas. </w:t>
      </w:r>
    </w:p>
    <w:p w14:paraId="2B7B6AA1" w14:textId="77777777" w:rsidR="00B21D7E" w:rsidRDefault="00B21D7E"/>
    <w:sectPr w:rsidR="00B21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83899"/>
    <w:multiLevelType w:val="multilevel"/>
    <w:tmpl w:val="1A9E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77D98"/>
    <w:multiLevelType w:val="multilevel"/>
    <w:tmpl w:val="0DA4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1D5DA6"/>
    <w:multiLevelType w:val="multilevel"/>
    <w:tmpl w:val="C2B6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EA4753"/>
    <w:multiLevelType w:val="multilevel"/>
    <w:tmpl w:val="E660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583452">
    <w:abstractNumId w:val="0"/>
  </w:num>
  <w:num w:numId="2" w16cid:durableId="1304655312">
    <w:abstractNumId w:val="1"/>
  </w:num>
  <w:num w:numId="3" w16cid:durableId="1401562427">
    <w:abstractNumId w:val="2"/>
  </w:num>
  <w:num w:numId="4" w16cid:durableId="858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57"/>
    <w:rsid w:val="000233E7"/>
    <w:rsid w:val="00261CAE"/>
    <w:rsid w:val="00421757"/>
    <w:rsid w:val="004A4BA8"/>
    <w:rsid w:val="009878D8"/>
    <w:rsid w:val="00B21D7E"/>
    <w:rsid w:val="00C92990"/>
    <w:rsid w:val="00E7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DF022"/>
  <w15:chartTrackingRefBased/>
  <w15:docId w15:val="{752FD465-FF02-46FA-94A6-1C2CCD2A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757"/>
    <w:rPr>
      <w:rFonts w:eastAsiaTheme="majorEastAsia" w:cstheme="majorBidi"/>
      <w:color w:val="272727" w:themeColor="text1" w:themeTint="D8"/>
    </w:rPr>
  </w:style>
  <w:style w:type="paragraph" w:styleId="Title">
    <w:name w:val="Title"/>
    <w:basedOn w:val="Normal"/>
    <w:next w:val="Normal"/>
    <w:link w:val="TitleChar"/>
    <w:uiPriority w:val="10"/>
    <w:qFormat/>
    <w:rsid w:val="00421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757"/>
    <w:pPr>
      <w:spacing w:before="160"/>
      <w:jc w:val="center"/>
    </w:pPr>
    <w:rPr>
      <w:i/>
      <w:iCs/>
      <w:color w:val="404040" w:themeColor="text1" w:themeTint="BF"/>
    </w:rPr>
  </w:style>
  <w:style w:type="character" w:customStyle="1" w:styleId="QuoteChar">
    <w:name w:val="Quote Char"/>
    <w:basedOn w:val="DefaultParagraphFont"/>
    <w:link w:val="Quote"/>
    <w:uiPriority w:val="29"/>
    <w:rsid w:val="00421757"/>
    <w:rPr>
      <w:i/>
      <w:iCs/>
      <w:color w:val="404040" w:themeColor="text1" w:themeTint="BF"/>
    </w:rPr>
  </w:style>
  <w:style w:type="paragraph" w:styleId="ListParagraph">
    <w:name w:val="List Paragraph"/>
    <w:basedOn w:val="Normal"/>
    <w:uiPriority w:val="34"/>
    <w:qFormat/>
    <w:rsid w:val="00421757"/>
    <w:pPr>
      <w:ind w:left="720"/>
      <w:contextualSpacing/>
    </w:pPr>
  </w:style>
  <w:style w:type="character" w:styleId="IntenseEmphasis">
    <w:name w:val="Intense Emphasis"/>
    <w:basedOn w:val="DefaultParagraphFont"/>
    <w:uiPriority w:val="21"/>
    <w:qFormat/>
    <w:rsid w:val="00421757"/>
    <w:rPr>
      <w:i/>
      <w:iCs/>
      <w:color w:val="0F4761" w:themeColor="accent1" w:themeShade="BF"/>
    </w:rPr>
  </w:style>
  <w:style w:type="paragraph" w:styleId="IntenseQuote">
    <w:name w:val="Intense Quote"/>
    <w:basedOn w:val="Normal"/>
    <w:next w:val="Normal"/>
    <w:link w:val="IntenseQuoteChar"/>
    <w:uiPriority w:val="30"/>
    <w:qFormat/>
    <w:rsid w:val="00421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757"/>
    <w:rPr>
      <w:i/>
      <w:iCs/>
      <w:color w:val="0F4761" w:themeColor="accent1" w:themeShade="BF"/>
    </w:rPr>
  </w:style>
  <w:style w:type="character" w:styleId="IntenseReference">
    <w:name w:val="Intense Reference"/>
    <w:basedOn w:val="DefaultParagraphFont"/>
    <w:uiPriority w:val="32"/>
    <w:qFormat/>
    <w:rsid w:val="004217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2230</Characters>
  <Application>Microsoft Office Word</Application>
  <DocSecurity>4</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Scarborough</dc:creator>
  <cp:keywords/>
  <dc:description/>
  <cp:lastModifiedBy>Nicole Goin</cp:lastModifiedBy>
  <cp:revision>2</cp:revision>
  <dcterms:created xsi:type="dcterms:W3CDTF">2026-04-06T14:29:00Z</dcterms:created>
  <dcterms:modified xsi:type="dcterms:W3CDTF">2026-04-06T14:29:00Z</dcterms:modified>
</cp:coreProperties>
</file>